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3" w:rsidRDefault="008362F7" w:rsidP="00C6607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noProof/>
        </w:rPr>
        <w:pict>
          <v:rect id="Rectangle 396" o:spid="_x0000_s1031" style="position:absolute;left:0;text-align:left;margin-left:291.95pt;margin-top:-9.55pt;width:220pt;height:82.3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" o:allowincell="f" strokecolor="#7f7f7f" strokeweight="1.5pt">
            <v:shadow on="t" type="perspective" color="black" opacity="26214f" origin="-.5,-.5" offset=".74836mm,.74836mm" matrix="65864f,,,65864f"/>
            <v:textbox style="mso-next-textbox:#Rectangle 396" inset="21.6pt,21.6pt,21.6pt,21.6pt">
              <w:txbxContent>
                <w:p w:rsidR="008362F7" w:rsidRPr="00C346B3" w:rsidRDefault="008362F7" w:rsidP="008362F7">
                  <w:pPr>
                    <w:jc w:val="center"/>
                    <w:rPr>
                      <w:b/>
                      <w:color w:val="990033"/>
                      <w:sz w:val="32"/>
                      <w:szCs w:val="32"/>
                    </w:rPr>
                  </w:pPr>
                  <w:r w:rsidRPr="00C346B3">
                    <w:rPr>
                      <w:b/>
                      <w:color w:val="990033"/>
                      <w:sz w:val="32"/>
                      <w:szCs w:val="32"/>
                    </w:rPr>
                    <w:t>Demande d’analyse Spectrométrie de masse</w:t>
                  </w:r>
                </w:p>
                <w:p w:rsidR="008362F7" w:rsidRPr="00B93A38" w:rsidRDefault="00B93A38" w:rsidP="00B93A38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93A38">
                    <w:rPr>
                      <w:i/>
                      <w:sz w:val="20"/>
                      <w:szCs w:val="20"/>
                    </w:rPr>
                    <w:t>Qexactive Thermo    Autoflex Bruker</w:t>
                  </w:r>
                </w:p>
                <w:p w:rsidR="00B93A38" w:rsidRPr="00B93A38" w:rsidRDefault="00B93A38" w:rsidP="00B93A3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93A38">
                    <w:rPr>
                      <w:i/>
                      <w:sz w:val="20"/>
                      <w:szCs w:val="20"/>
                    </w:rPr>
                    <w:t xml:space="preserve">Accutof JEOL </w:t>
                  </w:r>
                  <w:r>
                    <w:rPr>
                      <w:i/>
                      <w:sz w:val="20"/>
                      <w:szCs w:val="20"/>
                    </w:rPr>
                    <w:t xml:space="preserve">           </w:t>
                  </w:r>
                  <w:r w:rsidRPr="00B93A38">
                    <w:rPr>
                      <w:i/>
                      <w:sz w:val="20"/>
                      <w:szCs w:val="20"/>
                    </w:rPr>
                    <w:t>ISQ Thermo</w:t>
                  </w:r>
                </w:p>
              </w:txbxContent>
            </v:textbox>
            <w10:wrap type="square" anchorx="margin" anchory="margin"/>
          </v:rect>
        </w:pict>
      </w:r>
      <w:r w:rsidR="00CF6D80"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2244725" cy="902335"/>
            <wp:effectExtent l="0" t="0" r="0" b="0"/>
            <wp:docPr id="1" name="Image 1" descr="logo CES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SA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72" w:rsidRDefault="007B02C3" w:rsidP="00C66072">
      <w:pPr>
        <w:spacing w:line="240" w:lineRule="auto"/>
        <w:jc w:val="center"/>
        <w:rPr>
          <w:i/>
          <w:sz w:val="20"/>
          <w:szCs w:val="20"/>
        </w:rPr>
      </w:pPr>
      <w:r w:rsidRPr="0076527A">
        <w:rPr>
          <w:b/>
          <w:i/>
          <w:sz w:val="20"/>
          <w:szCs w:val="20"/>
        </w:rPr>
        <w:t>C</w:t>
      </w:r>
      <w:r w:rsidRPr="0076527A">
        <w:rPr>
          <w:i/>
          <w:sz w:val="20"/>
          <w:szCs w:val="20"/>
        </w:rPr>
        <w:t>entre d’</w:t>
      </w:r>
      <w:r w:rsidRPr="0076527A">
        <w:rPr>
          <w:b/>
          <w:i/>
          <w:sz w:val="20"/>
          <w:szCs w:val="20"/>
        </w:rPr>
        <w:t>E</w:t>
      </w:r>
      <w:r w:rsidRPr="0076527A">
        <w:rPr>
          <w:i/>
          <w:sz w:val="20"/>
          <w:szCs w:val="20"/>
        </w:rPr>
        <w:t>tude</w:t>
      </w:r>
      <w:r w:rsidRPr="0076527A">
        <w:rPr>
          <w:b/>
          <w:i/>
          <w:sz w:val="20"/>
          <w:szCs w:val="20"/>
        </w:rPr>
        <w:t xml:space="preserve"> S</w:t>
      </w:r>
      <w:r w:rsidRPr="0076527A">
        <w:rPr>
          <w:i/>
          <w:sz w:val="20"/>
          <w:szCs w:val="20"/>
        </w:rPr>
        <w:t>tructurale et d’</w:t>
      </w:r>
      <w:r w:rsidRPr="0076527A">
        <w:rPr>
          <w:b/>
          <w:i/>
          <w:sz w:val="20"/>
          <w:szCs w:val="20"/>
        </w:rPr>
        <w:t>A</w:t>
      </w:r>
      <w:r w:rsidR="00F26445">
        <w:rPr>
          <w:i/>
          <w:sz w:val="20"/>
          <w:szCs w:val="20"/>
        </w:rPr>
        <w:t xml:space="preserve">nalyse </w:t>
      </w:r>
      <w:r w:rsidRPr="0076527A">
        <w:rPr>
          <w:i/>
          <w:sz w:val="20"/>
          <w:szCs w:val="20"/>
        </w:rPr>
        <w:t>des</w:t>
      </w:r>
      <w:r w:rsidRPr="0076527A">
        <w:rPr>
          <w:b/>
          <w:i/>
          <w:sz w:val="20"/>
          <w:szCs w:val="20"/>
        </w:rPr>
        <w:t xml:space="preserve"> M</w:t>
      </w:r>
      <w:r w:rsidRPr="0076527A">
        <w:rPr>
          <w:i/>
          <w:sz w:val="20"/>
          <w:szCs w:val="20"/>
        </w:rPr>
        <w:t>olécules</w:t>
      </w:r>
      <w:r w:rsidRPr="0076527A">
        <w:rPr>
          <w:b/>
          <w:i/>
          <w:sz w:val="20"/>
          <w:szCs w:val="20"/>
        </w:rPr>
        <w:t xml:space="preserve"> O</w:t>
      </w:r>
      <w:r w:rsidRPr="0076527A">
        <w:rPr>
          <w:i/>
          <w:sz w:val="20"/>
          <w:szCs w:val="20"/>
        </w:rPr>
        <w:t>rganiques</w:t>
      </w:r>
    </w:p>
    <w:p w:rsidR="00125282" w:rsidRPr="007B02C3" w:rsidRDefault="002A6FF4" w:rsidP="00C346B3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i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pt;margin-top:17.8pt;width:495.6pt;height:0;z-index:251656192" o:connectortype="straight"/>
        </w:pict>
      </w:r>
      <w:r w:rsidR="00125282" w:rsidRPr="00125282">
        <w:rPr>
          <w:b/>
          <w:i/>
          <w:sz w:val="32"/>
          <w:szCs w:val="32"/>
          <w:u w:val="single"/>
        </w:rPr>
        <w:t>Informations générales</w:t>
      </w:r>
    </w:p>
    <w:p w:rsidR="00663084" w:rsidRDefault="00125282" w:rsidP="00C66072">
      <w:pPr>
        <w:tabs>
          <w:tab w:val="left" w:leader="dot" w:pos="2552"/>
          <w:tab w:val="left" w:leader="dot" w:pos="6663"/>
          <w:tab w:val="left" w:leader="dot" w:pos="9923"/>
        </w:tabs>
        <w:spacing w:after="0" w:line="240" w:lineRule="auto"/>
        <w:rPr>
          <w:b/>
          <w:i/>
        </w:rPr>
      </w:pPr>
      <w:r w:rsidRPr="00041868">
        <w:rPr>
          <w:b/>
          <w:i/>
        </w:rPr>
        <w:t>Nom :</w:t>
      </w:r>
      <w:r w:rsidR="00663084">
        <w:rPr>
          <w:b/>
          <w:i/>
        </w:rPr>
        <w:t xml:space="preserve"> </w:t>
      </w:r>
      <w:r w:rsidR="00C66072">
        <w:rPr>
          <w:b/>
          <w:i/>
          <w:sz w:val="16"/>
          <w:szCs w:val="16"/>
        </w:rPr>
        <w:t xml:space="preserve">                                                                                  </w:t>
      </w:r>
      <w:r w:rsidR="00C346B3">
        <w:rPr>
          <w:b/>
          <w:i/>
          <w:sz w:val="16"/>
          <w:szCs w:val="16"/>
        </w:rPr>
        <w:t xml:space="preserve">                  </w:t>
      </w:r>
      <w:r w:rsidR="00C66072">
        <w:rPr>
          <w:b/>
          <w:i/>
          <w:sz w:val="16"/>
          <w:szCs w:val="16"/>
        </w:rPr>
        <w:t xml:space="preserve">  </w:t>
      </w:r>
      <w:r w:rsidR="007D1BF4" w:rsidRPr="00041868">
        <w:rPr>
          <w:b/>
          <w:i/>
        </w:rPr>
        <w:t>Groupe</w:t>
      </w:r>
      <w:r w:rsidR="00041868">
        <w:rPr>
          <w:b/>
          <w:i/>
        </w:rPr>
        <w:t xml:space="preserve">, </w:t>
      </w:r>
      <w:r w:rsidR="00C66072">
        <w:rPr>
          <w:b/>
          <w:i/>
        </w:rPr>
        <w:t>Laboratoire :</w:t>
      </w:r>
    </w:p>
    <w:p w:rsidR="00C66072" w:rsidRDefault="00C66072" w:rsidP="00663084">
      <w:pPr>
        <w:tabs>
          <w:tab w:val="left" w:leader="dot" w:pos="3119"/>
          <w:tab w:val="left" w:leader="dot" w:pos="6663"/>
          <w:tab w:val="left" w:leader="dot" w:pos="9923"/>
        </w:tabs>
        <w:spacing w:after="0" w:line="240" w:lineRule="auto"/>
        <w:rPr>
          <w:b/>
          <w:i/>
        </w:rPr>
      </w:pPr>
      <w:r>
        <w:rPr>
          <w:b/>
          <w:i/>
        </w:rPr>
        <w:t>Date :</w:t>
      </w:r>
    </w:p>
    <w:p w:rsidR="00C66072" w:rsidRDefault="00125282" w:rsidP="00663084">
      <w:pPr>
        <w:tabs>
          <w:tab w:val="left" w:leader="dot" w:pos="4536"/>
          <w:tab w:val="left" w:leader="dot" w:pos="9923"/>
          <w:tab w:val="left" w:leader="dot" w:pos="10065"/>
        </w:tabs>
        <w:spacing w:after="0" w:line="240" w:lineRule="auto"/>
        <w:rPr>
          <w:b/>
          <w:i/>
        </w:rPr>
      </w:pPr>
      <w:r w:rsidRPr="00041868">
        <w:rPr>
          <w:b/>
          <w:i/>
        </w:rPr>
        <w:t>Téléphone</w:t>
      </w:r>
      <w:r w:rsidR="003234C2" w:rsidRPr="00041868">
        <w:rPr>
          <w:b/>
          <w:i/>
        </w:rPr>
        <w:t>, e-mail</w:t>
      </w:r>
      <w:r w:rsidR="007D1BF4" w:rsidRPr="00041868">
        <w:rPr>
          <w:b/>
          <w:i/>
        </w:rPr>
        <w:t> :</w:t>
      </w:r>
    </w:p>
    <w:p w:rsidR="002E7A81" w:rsidRPr="00041868" w:rsidRDefault="007D1BF4" w:rsidP="00C66072">
      <w:pPr>
        <w:tabs>
          <w:tab w:val="left" w:leader="dot" w:pos="4536"/>
          <w:tab w:val="left" w:leader="dot" w:pos="9923"/>
          <w:tab w:val="left" w:leader="dot" w:pos="10065"/>
        </w:tabs>
        <w:spacing w:after="0" w:line="240" w:lineRule="auto"/>
        <w:rPr>
          <w:b/>
          <w:i/>
          <w:noProof/>
          <w:lang w:eastAsia="fr-FR"/>
        </w:rPr>
      </w:pPr>
      <w:r w:rsidRPr="00041868">
        <w:rPr>
          <w:b/>
          <w:i/>
        </w:rPr>
        <w:t xml:space="preserve"> </w:t>
      </w:r>
      <w:r w:rsidR="00125282" w:rsidRPr="00041868">
        <w:rPr>
          <w:b/>
          <w:i/>
        </w:rPr>
        <w:t>Nom du r</w:t>
      </w:r>
      <w:r w:rsidR="002A6FF4" w:rsidRPr="00041868">
        <w:rPr>
          <w:b/>
          <w:i/>
        </w:rPr>
        <w:t xml:space="preserve">esponsable </w:t>
      </w:r>
      <w:r w:rsidR="0019543D" w:rsidRPr="00041868">
        <w:rPr>
          <w:b/>
          <w:i/>
        </w:rPr>
        <w:t>et signature :</w:t>
      </w:r>
    </w:p>
    <w:p w:rsidR="00AE2D52" w:rsidRPr="002A6FF4" w:rsidRDefault="0043645C" w:rsidP="00914094">
      <w:pPr>
        <w:spacing w:after="0" w:line="240" w:lineRule="auto"/>
        <w:rPr>
          <w:b/>
          <w:i/>
        </w:rPr>
      </w:pPr>
      <w:r>
        <w:rPr>
          <w:b/>
          <w:i/>
          <w:noProof/>
          <w:u w:val="single"/>
          <w:lang w:eastAsia="fr-FR"/>
        </w:rPr>
        <w:pict>
          <v:shape id="_x0000_s1026" type="#_x0000_t32" style="position:absolute;margin-left:.3pt;margin-top:6.5pt;width:495.6pt;height:0;z-index:251655168" o:connectortype="straight"/>
        </w:pict>
      </w:r>
    </w:p>
    <w:p w:rsidR="001E5232" w:rsidRDefault="00125282" w:rsidP="00041868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25282">
        <w:rPr>
          <w:b/>
          <w:i/>
          <w:sz w:val="32"/>
          <w:szCs w:val="32"/>
          <w:u w:val="single"/>
        </w:rPr>
        <w:t>Informations sur le produit</w:t>
      </w:r>
    </w:p>
    <w:p w:rsidR="00C346B3" w:rsidRPr="00C705FA" w:rsidRDefault="00C346B3" w:rsidP="00041868">
      <w:pPr>
        <w:spacing w:after="0" w:line="240" w:lineRule="auto"/>
        <w:jc w:val="both"/>
        <w:rPr>
          <w:b/>
          <w:i/>
          <w:u w:val="single"/>
        </w:rPr>
      </w:pPr>
    </w:p>
    <w:p w:rsidR="00AE2D52" w:rsidRDefault="00C346B3" w:rsidP="00663084">
      <w:pPr>
        <w:tabs>
          <w:tab w:val="left" w:leader="dot" w:pos="3686"/>
          <w:tab w:val="left" w:leader="dot" w:pos="7371"/>
          <w:tab w:val="left" w:leader="dot" w:pos="935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Réf. Echantillon :                                               </w:t>
      </w:r>
      <w:r w:rsidR="00426DD9" w:rsidRPr="00041868">
        <w:rPr>
          <w:b/>
          <w:i/>
        </w:rPr>
        <w:t>Formule </w:t>
      </w:r>
      <w:r w:rsidR="00426DD9" w:rsidRPr="00663084">
        <w:rPr>
          <w:b/>
          <w:i/>
        </w:rPr>
        <w:t>:</w:t>
      </w:r>
      <w:r w:rsidR="00C705FA" w:rsidRPr="00663084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</w:t>
      </w:r>
      <w:r w:rsidR="00D93A6C">
        <w:rPr>
          <w:b/>
          <w:i/>
        </w:rPr>
        <w:t>MW</w:t>
      </w:r>
      <w:r w:rsidR="00426DD9" w:rsidRPr="00041868">
        <w:rPr>
          <w:b/>
          <w:i/>
        </w:rPr>
        <w:t> :</w:t>
      </w:r>
      <w:r>
        <w:rPr>
          <w:b/>
          <w:i/>
        </w:rPr>
        <w:t xml:space="preserve">                              </w:t>
      </w:r>
      <w:r w:rsidR="00B11E62" w:rsidRPr="00041868">
        <w:rPr>
          <w:b/>
          <w:i/>
        </w:rPr>
        <w:t>g/mol</w:t>
      </w:r>
    </w:p>
    <w:p w:rsidR="002E7A81" w:rsidRPr="00041868" w:rsidRDefault="002E7A81" w:rsidP="00041868">
      <w:pPr>
        <w:tabs>
          <w:tab w:val="left" w:pos="8622"/>
        </w:tabs>
        <w:spacing w:after="0" w:line="240" w:lineRule="auto"/>
        <w:rPr>
          <w:b/>
          <w:i/>
          <w:u w:val="dotted"/>
        </w:rPr>
      </w:pPr>
    </w:p>
    <w:p w:rsidR="00B11E62" w:rsidRPr="00041868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2"/>
        </w:tabs>
        <w:spacing w:after="0" w:line="240" w:lineRule="auto"/>
        <w:rPr>
          <w:b/>
          <w:i/>
        </w:rPr>
      </w:pPr>
      <w:r w:rsidRPr="00041868">
        <w:rPr>
          <w:b/>
          <w:i/>
        </w:rPr>
        <w:t>Structure proposée :</w:t>
      </w:r>
    </w:p>
    <w:p w:rsidR="00AE2D52" w:rsidRDefault="00AE2D5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B11E62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C346B3" w:rsidRDefault="00C346B3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B11E62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B11E62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B11E62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B11E62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B11E62" w:rsidRDefault="00B11E62" w:rsidP="00A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0"/>
        </w:tabs>
        <w:spacing w:after="0" w:line="240" w:lineRule="auto"/>
        <w:rPr>
          <w:b/>
          <w:i/>
          <w:u w:val="single"/>
        </w:rPr>
      </w:pPr>
    </w:p>
    <w:p w:rsidR="00AE2D52" w:rsidRPr="00041868" w:rsidRDefault="00B11E62" w:rsidP="00663084">
      <w:pPr>
        <w:tabs>
          <w:tab w:val="left" w:leader="dot" w:pos="4536"/>
          <w:tab w:val="left" w:leader="dot" w:pos="9923"/>
        </w:tabs>
        <w:spacing w:after="0" w:line="240" w:lineRule="auto"/>
        <w:rPr>
          <w:b/>
          <w:i/>
          <w:u w:val="dotted"/>
        </w:rPr>
      </w:pPr>
      <w:r w:rsidRPr="00041868">
        <w:rPr>
          <w:b/>
          <w:i/>
        </w:rPr>
        <w:t xml:space="preserve">Solvant : </w:t>
      </w:r>
      <w:r w:rsidR="00C66072">
        <w:rPr>
          <w:b/>
          <w:i/>
        </w:rPr>
        <w:t xml:space="preserve">                                                                </w:t>
      </w:r>
      <w:r w:rsidR="00663084">
        <w:rPr>
          <w:b/>
          <w:i/>
        </w:rPr>
        <w:t>Quantité / Concentration</w:t>
      </w:r>
      <w:r w:rsidR="00C66072">
        <w:rPr>
          <w:b/>
          <w:i/>
        </w:rPr>
        <w:t> :</w:t>
      </w:r>
    </w:p>
    <w:p w:rsidR="00B11E62" w:rsidRPr="00320493" w:rsidRDefault="00B11E62" w:rsidP="0043645C">
      <w:pPr>
        <w:tabs>
          <w:tab w:val="left" w:pos="5680"/>
        </w:tabs>
        <w:spacing w:after="0" w:line="240" w:lineRule="auto"/>
        <w:jc w:val="both"/>
        <w:rPr>
          <w:b/>
          <w:i/>
        </w:rPr>
      </w:pPr>
      <w:r w:rsidRPr="00041868">
        <w:rPr>
          <w:b/>
          <w:i/>
        </w:rPr>
        <w:t>Toxicité </w:t>
      </w:r>
      <w:r w:rsidRPr="00B11E62">
        <w:rPr>
          <w:b/>
          <w:i/>
        </w:rPr>
        <w:t>:</w:t>
      </w:r>
      <w:r w:rsidRPr="00320493">
        <w:rPr>
          <w:b/>
          <w:i/>
        </w:rPr>
        <w:t xml:space="preserve">   </w:t>
      </w:r>
      <w:r w:rsidR="000F7EA6">
        <w:rPr>
          <w:b/>
          <w:i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="000F7EA6">
        <w:rPr>
          <w:b/>
          <w:i/>
        </w:rPr>
        <w:instrText xml:space="preserve"> FORMCHECKBOX </w:instrText>
      </w:r>
      <w:r w:rsidR="000F7EA6">
        <w:rPr>
          <w:b/>
          <w:i/>
        </w:rPr>
      </w:r>
      <w:r w:rsidR="000F7EA6">
        <w:rPr>
          <w:b/>
          <w:i/>
        </w:rPr>
        <w:fldChar w:fldCharType="end"/>
      </w:r>
      <w:bookmarkEnd w:id="0"/>
      <w:r w:rsidRPr="000A53FA">
        <w:t xml:space="preserve"> </w:t>
      </w:r>
      <w:r w:rsidRPr="00320493">
        <w:rPr>
          <w:i/>
        </w:rPr>
        <w:t xml:space="preserve">Oui     </w:t>
      </w:r>
      <w:r w:rsidR="000F7EA6">
        <w:rPr>
          <w:i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 w:rsidR="000F7EA6">
        <w:rPr>
          <w:i/>
        </w:rPr>
        <w:instrText xml:space="preserve"> FORMCHECKBOX </w:instrText>
      </w:r>
      <w:r w:rsidR="000F7EA6">
        <w:rPr>
          <w:i/>
        </w:rPr>
      </w:r>
      <w:r w:rsidR="000F7EA6">
        <w:rPr>
          <w:i/>
        </w:rPr>
        <w:fldChar w:fldCharType="end"/>
      </w:r>
      <w:bookmarkEnd w:id="1"/>
      <w:r w:rsidRPr="00320493">
        <w:rPr>
          <w:i/>
        </w:rPr>
        <w:t xml:space="preserve"> Non</w:t>
      </w:r>
      <w:r w:rsidR="00C66072">
        <w:t xml:space="preserve">                           </w:t>
      </w:r>
      <w:r w:rsidRPr="00041868">
        <w:rPr>
          <w:b/>
          <w:i/>
        </w:rPr>
        <w:t>Conservation :</w:t>
      </w:r>
      <w:r w:rsidR="000F7EA6">
        <w:rPr>
          <w:b/>
          <w:i/>
        </w:rPr>
        <w:t xml:space="preserve">   </w:t>
      </w:r>
      <w:r w:rsidR="000F7EA6">
        <w:rPr>
          <w:b/>
          <w:i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3"/>
      <w:r w:rsidR="000F7EA6">
        <w:rPr>
          <w:b/>
          <w:i/>
        </w:rPr>
        <w:instrText xml:space="preserve"> FORMCHECKBOX </w:instrText>
      </w:r>
      <w:r w:rsidR="000F7EA6">
        <w:rPr>
          <w:b/>
          <w:i/>
        </w:rPr>
      </w:r>
      <w:r w:rsidR="000F7EA6">
        <w:rPr>
          <w:b/>
          <w:i/>
        </w:rPr>
        <w:fldChar w:fldCharType="end"/>
      </w:r>
      <w:bookmarkEnd w:id="2"/>
      <w:r w:rsidRPr="00320493">
        <w:rPr>
          <w:b/>
          <w:i/>
        </w:rPr>
        <w:t xml:space="preserve"> Frigo     </w:t>
      </w:r>
      <w:r w:rsidR="000F7EA6">
        <w:rPr>
          <w:b/>
          <w:i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4"/>
      <w:r w:rsidR="000F7EA6">
        <w:rPr>
          <w:b/>
          <w:i/>
        </w:rPr>
        <w:instrText xml:space="preserve"> FORMCHECKBOX </w:instrText>
      </w:r>
      <w:r w:rsidR="000F7EA6">
        <w:rPr>
          <w:b/>
          <w:i/>
        </w:rPr>
      </w:r>
      <w:r w:rsidR="000F7EA6">
        <w:rPr>
          <w:b/>
          <w:i/>
        </w:rPr>
        <w:fldChar w:fldCharType="end"/>
      </w:r>
      <w:bookmarkEnd w:id="3"/>
      <w:r w:rsidRPr="00320493">
        <w:rPr>
          <w:b/>
          <w:i/>
        </w:rPr>
        <w:t xml:space="preserve"> Congélateur     </w:t>
      </w:r>
      <w:r w:rsidR="000F7EA6">
        <w:rPr>
          <w:b/>
          <w:i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 w:rsidR="000F7EA6">
        <w:rPr>
          <w:b/>
          <w:i/>
        </w:rPr>
        <w:instrText xml:space="preserve"> FORMCHECKBOX </w:instrText>
      </w:r>
      <w:r w:rsidR="000F7EA6">
        <w:rPr>
          <w:b/>
          <w:i/>
        </w:rPr>
      </w:r>
      <w:r w:rsidR="000F7EA6">
        <w:rPr>
          <w:b/>
          <w:i/>
        </w:rPr>
        <w:fldChar w:fldCharType="end"/>
      </w:r>
      <w:bookmarkEnd w:id="4"/>
      <w:r w:rsidRPr="00320493">
        <w:rPr>
          <w:b/>
          <w:i/>
        </w:rPr>
        <w:t xml:space="preserve"> Obscurité</w:t>
      </w:r>
      <w:r w:rsidRPr="00320493">
        <w:rPr>
          <w:b/>
          <w:i/>
        </w:rPr>
        <w:tab/>
      </w:r>
    </w:p>
    <w:p w:rsidR="00C705FA" w:rsidRDefault="00914094" w:rsidP="00041868">
      <w:pPr>
        <w:spacing w:after="0"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pict>
          <v:shape id="_x0000_s1028" type="#_x0000_t32" style="position:absolute;margin-left:1.05pt;margin-top:10.8pt;width:495.6pt;height:0;z-index:251657216" o:connectortype="straight"/>
        </w:pict>
      </w:r>
    </w:p>
    <w:p w:rsidR="0019543D" w:rsidRPr="00041868" w:rsidRDefault="00426DD9" w:rsidP="00041868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Type d’analyse</w:t>
      </w:r>
      <w:r w:rsidR="00C705FA" w:rsidRPr="00C705FA">
        <w:rPr>
          <w:b/>
          <w:i/>
          <w:sz w:val="32"/>
          <w:szCs w:val="32"/>
        </w:rPr>
        <w:t xml:space="preserve">                                                         </w:t>
      </w:r>
      <w:r w:rsidR="00C705FA">
        <w:rPr>
          <w:b/>
          <w:i/>
          <w:sz w:val="32"/>
          <w:szCs w:val="32"/>
          <w:u w:val="single"/>
        </w:rPr>
        <w:t>Polarité</w:t>
      </w:r>
    </w:p>
    <w:p w:rsidR="00B11E62" w:rsidRDefault="000F7EA6" w:rsidP="00C66072">
      <w:pPr>
        <w:spacing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6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5"/>
      <w:r>
        <w:rPr>
          <w:b/>
          <w:i/>
          <w:sz w:val="20"/>
          <w:szCs w:val="20"/>
        </w:rPr>
        <w:t xml:space="preserve"> </w:t>
      </w:r>
      <w:r w:rsidR="00426DD9" w:rsidRPr="00426DD9">
        <w:rPr>
          <w:b/>
          <w:i/>
          <w:sz w:val="20"/>
          <w:szCs w:val="20"/>
        </w:rPr>
        <w:t xml:space="preserve"> Masse nominale (basse résolution) </w:t>
      </w:r>
      <w:r w:rsidR="00426DD9">
        <w:rPr>
          <w:b/>
          <w:i/>
          <w:sz w:val="20"/>
          <w:szCs w:val="20"/>
        </w:rPr>
        <w:t xml:space="preserve">         </w:t>
      </w:r>
      <w:r w:rsidR="00C705FA">
        <w:rPr>
          <w:b/>
          <w:i/>
          <w:sz w:val="20"/>
          <w:szCs w:val="20"/>
        </w:rPr>
        <w:t xml:space="preserve">                         </w:t>
      </w:r>
      <w:r>
        <w:rPr>
          <w:b/>
          <w:i/>
          <w:sz w:val="20"/>
          <w:szCs w:val="20"/>
        </w:rPr>
        <w:t xml:space="preserve">                               </w:t>
      </w:r>
      <w:r>
        <w:rPr>
          <w:b/>
          <w:i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9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6"/>
      <w:r w:rsidR="00C705FA" w:rsidRPr="00426DD9">
        <w:rPr>
          <w:b/>
          <w:i/>
          <w:sz w:val="20"/>
          <w:szCs w:val="20"/>
        </w:rPr>
        <w:t xml:space="preserve"> </w:t>
      </w:r>
      <w:r w:rsidR="001E6CDD">
        <w:rPr>
          <w:b/>
          <w:i/>
          <w:sz w:val="20"/>
          <w:szCs w:val="20"/>
        </w:rPr>
        <w:t xml:space="preserve"> </w:t>
      </w:r>
      <w:r w:rsidR="00C705FA">
        <w:rPr>
          <w:b/>
          <w:i/>
          <w:sz w:val="20"/>
          <w:szCs w:val="20"/>
        </w:rPr>
        <w:t>Positive</w:t>
      </w:r>
      <w:r w:rsidR="00C705FA" w:rsidRPr="00426DD9">
        <w:rPr>
          <w:b/>
          <w:i/>
          <w:sz w:val="20"/>
          <w:szCs w:val="20"/>
        </w:rPr>
        <w:t xml:space="preserve"> </w:t>
      </w:r>
      <w:r w:rsidR="00C705FA">
        <w:rPr>
          <w:b/>
          <w:i/>
          <w:sz w:val="20"/>
          <w:szCs w:val="20"/>
        </w:rPr>
        <w:t xml:space="preserve">         </w:t>
      </w:r>
    </w:p>
    <w:p w:rsidR="00B11E62" w:rsidRDefault="000F7EA6" w:rsidP="00C66072">
      <w:pPr>
        <w:spacing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7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7"/>
      <w:r>
        <w:rPr>
          <w:b/>
          <w:i/>
          <w:sz w:val="20"/>
          <w:szCs w:val="20"/>
        </w:rPr>
        <w:t xml:space="preserve"> </w:t>
      </w:r>
      <w:r w:rsidR="001E6CDD">
        <w:rPr>
          <w:b/>
          <w:i/>
          <w:sz w:val="20"/>
          <w:szCs w:val="20"/>
        </w:rPr>
        <w:t xml:space="preserve"> </w:t>
      </w:r>
      <w:r w:rsidR="00426DD9" w:rsidRPr="00426DD9">
        <w:rPr>
          <w:b/>
          <w:i/>
          <w:sz w:val="20"/>
          <w:szCs w:val="20"/>
        </w:rPr>
        <w:t xml:space="preserve">Masse exacte (haute résolution) </w:t>
      </w:r>
      <w:r w:rsidR="00426DD9">
        <w:rPr>
          <w:b/>
          <w:i/>
          <w:sz w:val="20"/>
          <w:szCs w:val="20"/>
        </w:rPr>
        <w:t xml:space="preserve">          </w:t>
      </w:r>
      <w:r w:rsidR="00C705FA">
        <w:rPr>
          <w:b/>
          <w:i/>
          <w:sz w:val="20"/>
          <w:szCs w:val="20"/>
        </w:rPr>
        <w:tab/>
        <w:t xml:space="preserve">                        </w:t>
      </w:r>
      <w:r>
        <w:rPr>
          <w:b/>
          <w:i/>
          <w:sz w:val="20"/>
          <w:szCs w:val="20"/>
        </w:rPr>
        <w:t xml:space="preserve">                                 </w:t>
      </w:r>
      <w:r>
        <w:rPr>
          <w:b/>
          <w:i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eACocher10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8"/>
      <w:r>
        <w:rPr>
          <w:b/>
          <w:i/>
          <w:sz w:val="20"/>
          <w:szCs w:val="20"/>
        </w:rPr>
        <w:t xml:space="preserve"> </w:t>
      </w:r>
      <w:r w:rsidR="001E6CDD">
        <w:rPr>
          <w:b/>
          <w:i/>
          <w:sz w:val="20"/>
          <w:szCs w:val="20"/>
        </w:rPr>
        <w:t xml:space="preserve"> </w:t>
      </w:r>
      <w:r w:rsidR="00C705FA">
        <w:rPr>
          <w:b/>
          <w:i/>
          <w:sz w:val="20"/>
          <w:szCs w:val="20"/>
        </w:rPr>
        <w:t>Négative</w:t>
      </w:r>
      <w:r w:rsidR="00C705FA" w:rsidRPr="00426DD9">
        <w:rPr>
          <w:b/>
          <w:i/>
          <w:sz w:val="20"/>
          <w:szCs w:val="20"/>
        </w:rPr>
        <w:t xml:space="preserve"> </w:t>
      </w:r>
      <w:r w:rsidR="00C705FA">
        <w:rPr>
          <w:b/>
          <w:i/>
          <w:sz w:val="20"/>
          <w:szCs w:val="20"/>
        </w:rPr>
        <w:t xml:space="preserve">         </w:t>
      </w:r>
    </w:p>
    <w:p w:rsidR="00426DD9" w:rsidRPr="003E3ECF" w:rsidRDefault="00B11E62" w:rsidP="00C66072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noProof/>
          <w:u w:val="single"/>
          <w:lang w:eastAsia="fr-FR"/>
        </w:rPr>
        <w:pict>
          <v:shape id="_x0000_s1029" type="#_x0000_t32" style="position:absolute;margin-left:1.35pt;margin-top:21.8pt;width:495.6pt;height:0;z-index:251658240" o:connectortype="straight"/>
        </w:pict>
      </w:r>
      <w:r w:rsidR="000F7EA6">
        <w:rPr>
          <w:b/>
          <w:i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aseACocher11"/>
      <w:r w:rsidR="000F7EA6">
        <w:rPr>
          <w:b/>
          <w:i/>
          <w:sz w:val="20"/>
          <w:szCs w:val="20"/>
        </w:rPr>
        <w:instrText xml:space="preserve"> FORMCHECKBOX </w:instrText>
      </w:r>
      <w:r w:rsidR="000F7EA6">
        <w:rPr>
          <w:b/>
          <w:i/>
          <w:sz w:val="20"/>
          <w:szCs w:val="20"/>
        </w:rPr>
      </w:r>
      <w:r w:rsidR="000F7EA6">
        <w:rPr>
          <w:b/>
          <w:i/>
          <w:sz w:val="20"/>
          <w:szCs w:val="20"/>
        </w:rPr>
        <w:fldChar w:fldCharType="end"/>
      </w:r>
      <w:bookmarkEnd w:id="9"/>
      <w:r w:rsidR="000F7EA6">
        <w:rPr>
          <w:b/>
          <w:i/>
          <w:sz w:val="20"/>
          <w:szCs w:val="20"/>
        </w:rPr>
        <w:t xml:space="preserve"> </w:t>
      </w:r>
      <w:r w:rsidR="001E6CDD">
        <w:rPr>
          <w:b/>
          <w:i/>
          <w:sz w:val="20"/>
          <w:szCs w:val="20"/>
        </w:rPr>
        <w:t xml:space="preserve"> </w:t>
      </w:r>
      <w:r w:rsidR="00426DD9" w:rsidRPr="00426DD9">
        <w:rPr>
          <w:b/>
          <w:i/>
          <w:sz w:val="20"/>
          <w:szCs w:val="20"/>
        </w:rPr>
        <w:t>Spectre de fragmentation (MS/MS)</w:t>
      </w:r>
    </w:p>
    <w:p w:rsidR="00041868" w:rsidRDefault="00426DD9" w:rsidP="00041868">
      <w:pPr>
        <w:spacing w:after="0" w:line="36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Méthode d’analyse</w:t>
      </w:r>
    </w:p>
    <w:p w:rsidR="00817EB1" w:rsidRDefault="00817EB1" w:rsidP="00817EB1">
      <w:pPr>
        <w:spacing w:after="0" w:line="36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CaseACocher12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10"/>
      <w:r w:rsidR="00426DD9" w:rsidRPr="0044038A">
        <w:rPr>
          <w:b/>
          <w:i/>
          <w:sz w:val="20"/>
          <w:szCs w:val="20"/>
        </w:rPr>
        <w:t xml:space="preserve">  Impact Electronique – EI   </w:t>
      </w:r>
      <w:r w:rsidR="00426DD9" w:rsidRPr="00C705FA">
        <w:rPr>
          <w:i/>
          <w:sz w:val="20"/>
          <w:szCs w:val="20"/>
        </w:rPr>
        <w:t>couplage GC</w:t>
      </w:r>
    </w:p>
    <w:p w:rsidR="00426DD9" w:rsidRPr="00817EB1" w:rsidRDefault="00426DD9" w:rsidP="00817EB1">
      <w:pPr>
        <w:spacing w:after="0" w:line="360" w:lineRule="auto"/>
        <w:rPr>
          <w:b/>
          <w:i/>
          <w:sz w:val="32"/>
          <w:szCs w:val="32"/>
          <w:u w:val="single"/>
        </w:rPr>
      </w:pPr>
      <w:r w:rsidRPr="0044038A">
        <w:rPr>
          <w:b/>
          <w:i/>
          <w:sz w:val="20"/>
          <w:szCs w:val="20"/>
        </w:rPr>
        <w:t xml:space="preserve"> </w:t>
      </w:r>
      <w:r w:rsidR="00817EB1">
        <w:rPr>
          <w:b/>
          <w:i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CaseACocher13"/>
      <w:r w:rsidR="00817EB1">
        <w:rPr>
          <w:b/>
          <w:i/>
          <w:sz w:val="20"/>
          <w:szCs w:val="20"/>
        </w:rPr>
        <w:instrText xml:space="preserve"> FORMCHECKBOX </w:instrText>
      </w:r>
      <w:r w:rsidR="00817EB1">
        <w:rPr>
          <w:b/>
          <w:i/>
          <w:sz w:val="20"/>
          <w:szCs w:val="20"/>
        </w:rPr>
      </w:r>
      <w:r w:rsidR="00817EB1">
        <w:rPr>
          <w:b/>
          <w:i/>
          <w:sz w:val="20"/>
          <w:szCs w:val="20"/>
        </w:rPr>
        <w:fldChar w:fldCharType="end"/>
      </w:r>
      <w:bookmarkEnd w:id="11"/>
      <w:r w:rsidRPr="0044038A">
        <w:rPr>
          <w:b/>
          <w:i/>
          <w:sz w:val="20"/>
          <w:szCs w:val="20"/>
        </w:rPr>
        <w:t xml:space="preserve">  Ionisation Chimique – CI   </w:t>
      </w:r>
      <w:r w:rsidRPr="00C705FA">
        <w:rPr>
          <w:i/>
          <w:sz w:val="20"/>
          <w:szCs w:val="20"/>
        </w:rPr>
        <w:t>couplage GC</w:t>
      </w:r>
    </w:p>
    <w:p w:rsidR="0044038A" w:rsidRDefault="0044038A" w:rsidP="00817EB1">
      <w:pPr>
        <w:spacing w:after="0" w:line="360" w:lineRule="auto"/>
        <w:rPr>
          <w:b/>
          <w:i/>
          <w:sz w:val="20"/>
          <w:szCs w:val="20"/>
        </w:rPr>
      </w:pPr>
      <w:r w:rsidRPr="0044038A">
        <w:rPr>
          <w:b/>
          <w:i/>
          <w:sz w:val="20"/>
          <w:szCs w:val="20"/>
        </w:rPr>
        <w:t xml:space="preserve"> </w:t>
      </w:r>
      <w:r w:rsidR="00817EB1">
        <w:rPr>
          <w:b/>
          <w:i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CaseACocher14"/>
      <w:r w:rsidR="00817EB1">
        <w:rPr>
          <w:b/>
          <w:i/>
          <w:sz w:val="20"/>
          <w:szCs w:val="20"/>
        </w:rPr>
        <w:instrText xml:space="preserve"> FORMCHECKBOX </w:instrText>
      </w:r>
      <w:r w:rsidR="00817EB1">
        <w:rPr>
          <w:b/>
          <w:i/>
          <w:sz w:val="20"/>
          <w:szCs w:val="20"/>
        </w:rPr>
      </w:r>
      <w:r w:rsidR="00817EB1">
        <w:rPr>
          <w:b/>
          <w:i/>
          <w:sz w:val="20"/>
          <w:szCs w:val="20"/>
        </w:rPr>
        <w:fldChar w:fldCharType="end"/>
      </w:r>
      <w:bookmarkEnd w:id="12"/>
      <w:r w:rsidR="001E6CDD">
        <w:rPr>
          <w:b/>
          <w:i/>
          <w:sz w:val="20"/>
          <w:szCs w:val="20"/>
        </w:rPr>
        <w:t xml:space="preserve">  </w:t>
      </w:r>
      <w:r w:rsidRPr="0044038A">
        <w:rPr>
          <w:b/>
          <w:i/>
          <w:sz w:val="20"/>
          <w:szCs w:val="20"/>
        </w:rPr>
        <w:t>MALDI</w:t>
      </w:r>
    </w:p>
    <w:p w:rsidR="00C705FA" w:rsidRDefault="001E6CDD" w:rsidP="00817EB1">
      <w:pPr>
        <w:spacing w:after="0"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817EB1">
        <w:rPr>
          <w:b/>
          <w:i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CaseACocher15"/>
      <w:r w:rsidR="00817EB1">
        <w:rPr>
          <w:b/>
          <w:i/>
          <w:sz w:val="20"/>
          <w:szCs w:val="20"/>
        </w:rPr>
        <w:instrText xml:space="preserve"> FORMCHECKBOX </w:instrText>
      </w:r>
      <w:r w:rsidR="00817EB1">
        <w:rPr>
          <w:b/>
          <w:i/>
          <w:sz w:val="20"/>
          <w:szCs w:val="20"/>
        </w:rPr>
      </w:r>
      <w:r w:rsidR="00817EB1">
        <w:rPr>
          <w:b/>
          <w:i/>
          <w:sz w:val="20"/>
          <w:szCs w:val="20"/>
        </w:rPr>
        <w:fldChar w:fldCharType="end"/>
      </w:r>
      <w:bookmarkEnd w:id="13"/>
      <w:r w:rsidR="008362F7">
        <w:rPr>
          <w:b/>
          <w:i/>
          <w:sz w:val="20"/>
          <w:szCs w:val="20"/>
        </w:rPr>
        <w:t xml:space="preserve"> </w:t>
      </w:r>
      <w:r w:rsidR="0044038A" w:rsidRPr="0044038A">
        <w:rPr>
          <w:b/>
          <w:i/>
          <w:sz w:val="20"/>
          <w:szCs w:val="20"/>
        </w:rPr>
        <w:t xml:space="preserve">Electrospray – ESI </w:t>
      </w:r>
      <w:r w:rsidR="0044038A">
        <w:rPr>
          <w:b/>
          <w:i/>
          <w:sz w:val="20"/>
          <w:szCs w:val="20"/>
        </w:rPr>
        <w:t xml:space="preserve">           </w:t>
      </w:r>
    </w:p>
    <w:p w:rsidR="00C705FA" w:rsidRDefault="00817EB1" w:rsidP="00817EB1">
      <w:pPr>
        <w:spacing w:after="0" w:line="360" w:lineRule="auto"/>
        <w:ind w:firstLine="70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 w:val="14"/>
              <w:default w:val="0"/>
            </w:checkBox>
          </w:ffData>
        </w:fldChar>
      </w:r>
      <w:bookmarkStart w:id="14" w:name="CaseACocher17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14"/>
      <w:r w:rsidR="0044038A">
        <w:rPr>
          <w:b/>
          <w:i/>
          <w:sz w:val="20"/>
          <w:szCs w:val="20"/>
        </w:rPr>
        <w:t xml:space="preserve">   </w:t>
      </w:r>
      <w:r w:rsidR="00C705FA">
        <w:rPr>
          <w:i/>
          <w:sz w:val="20"/>
          <w:szCs w:val="20"/>
        </w:rPr>
        <w:t>I</w:t>
      </w:r>
      <w:r w:rsidR="0044038A" w:rsidRPr="00C705FA">
        <w:rPr>
          <w:i/>
          <w:sz w:val="20"/>
          <w:szCs w:val="20"/>
        </w:rPr>
        <w:t xml:space="preserve">ntroduction directe        </w:t>
      </w:r>
    </w:p>
    <w:p w:rsidR="00817EB1" w:rsidRDefault="00817EB1" w:rsidP="00817EB1">
      <w:pPr>
        <w:spacing w:after="0" w:line="36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 w:val="14"/>
              <w:default w:val="0"/>
            </w:checkBox>
          </w:ffData>
        </w:fldChar>
      </w:r>
      <w:bookmarkStart w:id="15" w:name="CaseACocher18"/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end"/>
      </w:r>
      <w:bookmarkEnd w:id="15"/>
      <w:r w:rsidR="003E3ECF" w:rsidRPr="00C705FA">
        <w:rPr>
          <w:i/>
          <w:sz w:val="20"/>
          <w:szCs w:val="20"/>
        </w:rPr>
        <w:t xml:space="preserve"> </w:t>
      </w:r>
      <w:r w:rsidR="00C705FA" w:rsidRPr="00C705FA">
        <w:rPr>
          <w:i/>
          <w:sz w:val="20"/>
          <w:szCs w:val="20"/>
        </w:rPr>
        <w:t xml:space="preserve"> Couplage</w:t>
      </w:r>
      <w:r w:rsidR="003E3ECF" w:rsidRPr="00C705F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LC (nous consulter)</w:t>
      </w:r>
    </w:p>
    <w:p w:rsidR="00C66072" w:rsidRDefault="00817EB1" w:rsidP="00817EB1">
      <w:pPr>
        <w:spacing w:after="0" w:line="360" w:lineRule="auto"/>
        <w:jc w:val="both"/>
        <w:rPr>
          <w:b/>
          <w:i/>
          <w:lang w:val="en-US"/>
        </w:rPr>
      </w:pP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 w:val="16"/>
              <w:default w:val="0"/>
            </w:checkBox>
          </w:ffData>
        </w:fldChar>
      </w:r>
      <w:bookmarkStart w:id="16" w:name="CaseACocher16"/>
      <w:r w:rsidRPr="00C66072">
        <w:rPr>
          <w:b/>
          <w:i/>
          <w:sz w:val="20"/>
          <w:szCs w:val="20"/>
          <w:lang w:val="en-US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bookmarkEnd w:id="16"/>
      <w:r w:rsidR="001E6CDD" w:rsidRPr="00C66072">
        <w:rPr>
          <w:b/>
          <w:i/>
          <w:sz w:val="20"/>
          <w:szCs w:val="20"/>
          <w:lang w:val="en-US"/>
        </w:rPr>
        <w:t xml:space="preserve">  </w:t>
      </w:r>
      <w:r w:rsidR="0044038A" w:rsidRPr="00C66072">
        <w:rPr>
          <w:b/>
          <w:i/>
          <w:sz w:val="20"/>
          <w:szCs w:val="20"/>
          <w:lang w:val="en-US"/>
        </w:rPr>
        <w:t>Field Desorption – FD</w:t>
      </w:r>
      <w:r w:rsidR="0044038A" w:rsidRPr="00C66072">
        <w:rPr>
          <w:b/>
          <w:i/>
          <w:lang w:val="en-US"/>
        </w:rPr>
        <w:t xml:space="preserve">    </w:t>
      </w:r>
      <w:r w:rsidR="00D3636E" w:rsidRPr="00C66072">
        <w:rPr>
          <w:b/>
          <w:i/>
          <w:lang w:val="en-US"/>
        </w:rPr>
        <w:t xml:space="preserve">    </w:t>
      </w:r>
    </w:p>
    <w:p w:rsidR="003E3ECF" w:rsidRPr="00C66072" w:rsidRDefault="00D3636E" w:rsidP="00817EB1">
      <w:pPr>
        <w:spacing w:after="0" w:line="360" w:lineRule="auto"/>
        <w:jc w:val="both"/>
        <w:rPr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 w:val="16"/>
              <w:default w:val="0"/>
            </w:checkBox>
          </w:ffData>
        </w:fldChar>
      </w:r>
      <w:r w:rsidRPr="00C66072">
        <w:rPr>
          <w:b/>
          <w:i/>
          <w:sz w:val="20"/>
          <w:szCs w:val="20"/>
          <w:lang w:val="en-US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end"/>
      </w:r>
      <w:r w:rsidR="001E6CDD" w:rsidRPr="00C66072">
        <w:rPr>
          <w:b/>
          <w:i/>
          <w:sz w:val="20"/>
          <w:szCs w:val="20"/>
          <w:lang w:val="en-US"/>
        </w:rPr>
        <w:t xml:space="preserve">  </w:t>
      </w:r>
      <w:r w:rsidRPr="00C66072">
        <w:rPr>
          <w:b/>
          <w:i/>
          <w:sz w:val="20"/>
          <w:szCs w:val="20"/>
          <w:lang w:val="en-US"/>
        </w:rPr>
        <w:t>Field Ionisation – FI</w:t>
      </w:r>
      <w:r w:rsidRPr="00C66072">
        <w:rPr>
          <w:b/>
          <w:i/>
          <w:u w:val="single"/>
          <w:lang w:val="en-US"/>
        </w:rPr>
        <w:t xml:space="preserve">   </w:t>
      </w:r>
    </w:p>
    <w:p w:rsidR="0043645C" w:rsidRPr="00C66072" w:rsidRDefault="00C705FA" w:rsidP="007B02C3">
      <w:pPr>
        <w:rPr>
          <w:b/>
          <w:i/>
          <w:u w:val="single"/>
          <w:lang w:val="en-US"/>
        </w:rPr>
      </w:pPr>
      <w:r>
        <w:rPr>
          <w:b/>
          <w:i/>
          <w:noProof/>
          <w:u w:val="single"/>
          <w:lang w:eastAsia="fr-FR"/>
        </w:rPr>
        <w:pict>
          <v:shape id="_x0000_s1030" type="#_x0000_t32" style="position:absolute;margin-left:1.35pt;margin-top:8.75pt;width:495.6pt;height:0;z-index:251659264" o:connectortype="straight"/>
        </w:pict>
      </w:r>
    </w:p>
    <w:p w:rsidR="00C346B3" w:rsidRDefault="00733A29" w:rsidP="007B02C3">
      <w:pPr>
        <w:rPr>
          <w:b/>
          <w:i/>
          <w:u w:val="dotted"/>
          <w:lang w:val="en-US"/>
        </w:rPr>
      </w:pPr>
      <w:r w:rsidRPr="00C66072">
        <w:rPr>
          <w:i/>
          <w:lang w:val="en-US"/>
        </w:rPr>
        <w:t>Observations</w:t>
      </w:r>
      <w:r w:rsidR="00817EB1" w:rsidRPr="00C66072">
        <w:rPr>
          <w:b/>
          <w:i/>
          <w:lang w:val="en-US"/>
        </w:rPr>
        <w:t xml:space="preserve"> : </w:t>
      </w:r>
      <w:r w:rsidR="00817EB1" w:rsidRPr="00C66072">
        <w:rPr>
          <w:b/>
          <w:i/>
          <w:u w:val="dotted"/>
          <w:lang w:val="en-US"/>
        </w:rPr>
        <w:t xml:space="preserve">                    </w:t>
      </w:r>
    </w:p>
    <w:p w:rsidR="003F2CD6" w:rsidRPr="00C66072" w:rsidRDefault="00817EB1" w:rsidP="007B02C3">
      <w:pPr>
        <w:rPr>
          <w:b/>
          <w:i/>
          <w:u w:val="single"/>
          <w:lang w:val="en-US"/>
        </w:rPr>
      </w:pPr>
      <w:r w:rsidRPr="00C66072">
        <w:rPr>
          <w:b/>
          <w:i/>
          <w:u w:val="dotted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C66072">
        <w:rPr>
          <w:b/>
          <w:i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4E359E" w:rsidRPr="00B93A38" w:rsidRDefault="004E359E" w:rsidP="00AE2D52">
      <w:pPr>
        <w:spacing w:after="0"/>
        <w:jc w:val="center"/>
        <w:rPr>
          <w:i/>
          <w:sz w:val="18"/>
          <w:szCs w:val="18"/>
          <w:u w:val="single"/>
        </w:rPr>
      </w:pPr>
      <w:r w:rsidRPr="00B93A38">
        <w:rPr>
          <w:i/>
          <w:sz w:val="18"/>
          <w:szCs w:val="18"/>
          <w:u w:val="single"/>
        </w:rPr>
        <w:t xml:space="preserve">Service </w:t>
      </w:r>
      <w:r w:rsidR="009F5824" w:rsidRPr="00B93A38">
        <w:rPr>
          <w:i/>
          <w:sz w:val="18"/>
          <w:szCs w:val="18"/>
          <w:u w:val="single"/>
        </w:rPr>
        <w:t>Spectrométrie de masse</w:t>
      </w:r>
    </w:p>
    <w:p w:rsidR="004E359E" w:rsidRPr="00B93A38" w:rsidRDefault="00A4665C" w:rsidP="00AE2D52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Université Bordeaux</w:t>
      </w:r>
      <w:r w:rsidR="004E359E" w:rsidRPr="00B93A38">
        <w:rPr>
          <w:i/>
          <w:sz w:val="16"/>
          <w:szCs w:val="16"/>
        </w:rPr>
        <w:t>, 351 cours de la Libération, Bât A12 2</w:t>
      </w:r>
      <w:r w:rsidR="004E359E" w:rsidRPr="00B93A38">
        <w:rPr>
          <w:i/>
          <w:sz w:val="16"/>
          <w:szCs w:val="16"/>
          <w:vertAlign w:val="superscript"/>
        </w:rPr>
        <w:t>ième</w:t>
      </w:r>
      <w:r w:rsidR="004E359E" w:rsidRPr="00B93A38">
        <w:rPr>
          <w:i/>
          <w:sz w:val="16"/>
          <w:szCs w:val="16"/>
        </w:rPr>
        <w:t xml:space="preserve"> étage est, 33405 Talence</w:t>
      </w:r>
    </w:p>
    <w:p w:rsidR="00A83FCD" w:rsidRDefault="009F5824" w:rsidP="00914094">
      <w:pPr>
        <w:spacing w:after="0" w:line="240" w:lineRule="auto"/>
        <w:jc w:val="center"/>
        <w:rPr>
          <w:i/>
          <w:sz w:val="16"/>
          <w:szCs w:val="16"/>
        </w:rPr>
      </w:pPr>
      <w:r w:rsidRPr="00B93A38">
        <w:rPr>
          <w:i/>
          <w:sz w:val="16"/>
          <w:szCs w:val="16"/>
        </w:rPr>
        <w:t>Christelle Absalon</w:t>
      </w:r>
      <w:r w:rsidR="005610B8">
        <w:rPr>
          <w:i/>
          <w:sz w:val="16"/>
          <w:szCs w:val="16"/>
        </w:rPr>
        <w:t xml:space="preserve"> </w:t>
      </w:r>
      <w:r w:rsidR="005610B8">
        <w:rPr>
          <w:i/>
          <w:sz w:val="16"/>
          <w:szCs w:val="16"/>
        </w:rPr>
        <w:sym w:font="Wingdings" w:char="F029"/>
      </w:r>
      <w:r w:rsidR="005610B8">
        <w:rPr>
          <w:i/>
          <w:sz w:val="16"/>
          <w:szCs w:val="16"/>
        </w:rPr>
        <w:t xml:space="preserve"> </w:t>
      </w:r>
      <w:r w:rsidR="00761304" w:rsidRPr="00B93A38">
        <w:rPr>
          <w:i/>
          <w:sz w:val="16"/>
          <w:szCs w:val="16"/>
        </w:rPr>
        <w:t xml:space="preserve"> 05 40 00 </w:t>
      </w:r>
      <w:r w:rsidRPr="00B93A38">
        <w:rPr>
          <w:i/>
          <w:sz w:val="16"/>
          <w:szCs w:val="16"/>
        </w:rPr>
        <w:t>64 46</w:t>
      </w:r>
      <w:r w:rsidR="0057292B" w:rsidRPr="00B93A38">
        <w:rPr>
          <w:i/>
          <w:sz w:val="16"/>
          <w:szCs w:val="16"/>
        </w:rPr>
        <w:t xml:space="preserve"> </w:t>
      </w:r>
      <w:r w:rsidR="00A83FCD">
        <w:rPr>
          <w:i/>
          <w:sz w:val="16"/>
          <w:szCs w:val="16"/>
        </w:rPr>
        <w:t>/</w:t>
      </w:r>
      <w:r w:rsidR="00A83FCD" w:rsidRPr="00A83FCD">
        <w:rPr>
          <w:i/>
          <w:sz w:val="16"/>
          <w:szCs w:val="16"/>
        </w:rPr>
        <w:t xml:space="preserve"> </w:t>
      </w:r>
      <w:r w:rsidR="005610B8">
        <w:rPr>
          <w:i/>
          <w:sz w:val="16"/>
          <w:szCs w:val="16"/>
        </w:rPr>
        <w:t xml:space="preserve">Claire Mouche </w:t>
      </w:r>
      <w:r w:rsidR="005610B8">
        <w:rPr>
          <w:i/>
          <w:sz w:val="16"/>
          <w:szCs w:val="16"/>
        </w:rPr>
        <w:sym w:font="Wingdings" w:char="F029"/>
      </w:r>
      <w:r w:rsidR="005610B8">
        <w:rPr>
          <w:i/>
          <w:sz w:val="16"/>
          <w:szCs w:val="16"/>
        </w:rPr>
        <w:t xml:space="preserve">  </w:t>
      </w:r>
      <w:r w:rsidR="00CF6D80">
        <w:rPr>
          <w:i/>
          <w:sz w:val="16"/>
          <w:szCs w:val="16"/>
        </w:rPr>
        <w:t>05 40 00 84 39</w:t>
      </w:r>
      <w:r w:rsidR="00A83FCD" w:rsidRPr="00B93A38">
        <w:rPr>
          <w:i/>
          <w:sz w:val="16"/>
          <w:szCs w:val="16"/>
        </w:rPr>
        <w:t xml:space="preserve"> </w:t>
      </w:r>
      <w:r w:rsidR="00A83FCD">
        <w:rPr>
          <w:i/>
          <w:sz w:val="16"/>
          <w:szCs w:val="16"/>
        </w:rPr>
        <w:t xml:space="preserve"> / </w:t>
      </w:r>
      <w:r w:rsidR="00A83FCD" w:rsidRPr="00B93A38">
        <w:rPr>
          <w:i/>
          <w:sz w:val="16"/>
          <w:szCs w:val="16"/>
        </w:rPr>
        <w:t xml:space="preserve">Yann Rayssac </w:t>
      </w:r>
      <w:r w:rsidR="005610B8">
        <w:rPr>
          <w:i/>
          <w:sz w:val="16"/>
          <w:szCs w:val="16"/>
        </w:rPr>
        <w:sym w:font="Wingdings" w:char="F029"/>
      </w:r>
      <w:r w:rsidR="005610B8">
        <w:rPr>
          <w:i/>
          <w:sz w:val="16"/>
          <w:szCs w:val="16"/>
        </w:rPr>
        <w:t xml:space="preserve">  </w:t>
      </w:r>
      <w:r w:rsidR="00A83FCD" w:rsidRPr="00B93A38">
        <w:rPr>
          <w:i/>
          <w:sz w:val="16"/>
          <w:szCs w:val="16"/>
        </w:rPr>
        <w:t xml:space="preserve">05 40 00 24 98     </w:t>
      </w:r>
      <w:r w:rsidR="0057292B" w:rsidRPr="00B93A38">
        <w:rPr>
          <w:i/>
          <w:sz w:val="16"/>
          <w:szCs w:val="16"/>
        </w:rPr>
        <w:t xml:space="preserve">     </w:t>
      </w:r>
    </w:p>
    <w:p w:rsidR="00914094" w:rsidRPr="00B93A38" w:rsidRDefault="003F0A44" w:rsidP="00263129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sym w:font="Wingdings" w:char="F02A"/>
      </w:r>
      <w:r>
        <w:rPr>
          <w:i/>
          <w:sz w:val="16"/>
          <w:szCs w:val="16"/>
        </w:rPr>
        <w:t xml:space="preserve"> </w:t>
      </w:r>
      <w:hyperlink r:id="rId8" w:history="1">
        <w:r w:rsidR="009F5824" w:rsidRPr="00B93A38">
          <w:rPr>
            <w:rStyle w:val="Lienhypertexte"/>
            <w:i/>
            <w:sz w:val="16"/>
            <w:szCs w:val="16"/>
          </w:rPr>
          <w:t>christelle.absalon@u-bordeaux.fr</w:t>
        </w:r>
      </w:hyperlink>
      <w:r w:rsidR="00D543BB">
        <w:rPr>
          <w:i/>
          <w:sz w:val="16"/>
          <w:szCs w:val="16"/>
        </w:rPr>
        <w:t xml:space="preserve">      </w:t>
      </w:r>
      <w:r w:rsidR="002631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sym w:font="Wingdings" w:char="F02A"/>
      </w:r>
      <w:r>
        <w:rPr>
          <w:i/>
          <w:sz w:val="16"/>
          <w:szCs w:val="16"/>
        </w:rPr>
        <w:t xml:space="preserve"> </w:t>
      </w:r>
      <w:hyperlink r:id="rId9" w:history="1">
        <w:r w:rsidR="009F5824" w:rsidRPr="00B93A38">
          <w:rPr>
            <w:rStyle w:val="Lienhypertexte"/>
            <w:i/>
            <w:sz w:val="16"/>
            <w:szCs w:val="16"/>
          </w:rPr>
          <w:t>claire.mouche@u-bordeaux.fr</w:t>
        </w:r>
      </w:hyperlink>
      <w:r w:rsidR="00D543BB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sym w:font="Wingdings" w:char="F02A"/>
      </w:r>
      <w:r>
        <w:rPr>
          <w:i/>
          <w:sz w:val="16"/>
          <w:szCs w:val="16"/>
        </w:rPr>
        <w:t xml:space="preserve"> </w:t>
      </w:r>
      <w:hyperlink r:id="rId10" w:history="1">
        <w:r w:rsidR="009F5824" w:rsidRPr="00B93A38">
          <w:rPr>
            <w:rStyle w:val="Lienhypertexte"/>
            <w:i/>
            <w:sz w:val="16"/>
            <w:szCs w:val="16"/>
          </w:rPr>
          <w:t>yann.rayssac@u-bordeaux.fr</w:t>
        </w:r>
      </w:hyperlink>
    </w:p>
    <w:sectPr w:rsidR="00914094" w:rsidRPr="00B93A38" w:rsidSect="0040225A">
      <w:headerReference w:type="default" r:id="rId11"/>
      <w:pgSz w:w="11906" w:h="16838"/>
      <w:pgMar w:top="0" w:right="1133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E6" w:rsidRDefault="00CF0EE6" w:rsidP="004E359E">
      <w:pPr>
        <w:spacing w:after="0" w:line="240" w:lineRule="auto"/>
      </w:pPr>
      <w:r>
        <w:separator/>
      </w:r>
    </w:p>
  </w:endnote>
  <w:endnote w:type="continuationSeparator" w:id="0">
    <w:p w:rsidR="00CF0EE6" w:rsidRDefault="00CF0EE6" w:rsidP="004E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E6" w:rsidRDefault="00CF0EE6" w:rsidP="004E359E">
      <w:pPr>
        <w:spacing w:after="0" w:line="240" w:lineRule="auto"/>
      </w:pPr>
      <w:r>
        <w:separator/>
      </w:r>
    </w:p>
  </w:footnote>
  <w:footnote w:type="continuationSeparator" w:id="0">
    <w:p w:rsidR="00CF0EE6" w:rsidRDefault="00CF0EE6" w:rsidP="004E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76" w:rsidRDefault="007D1876" w:rsidP="007D1876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5B"/>
    <w:rsid w:val="00036D25"/>
    <w:rsid w:val="00041868"/>
    <w:rsid w:val="00072AC3"/>
    <w:rsid w:val="00085249"/>
    <w:rsid w:val="000B7F6B"/>
    <w:rsid w:val="000C5AB0"/>
    <w:rsid w:val="000F7EA6"/>
    <w:rsid w:val="00125282"/>
    <w:rsid w:val="0016442D"/>
    <w:rsid w:val="00181628"/>
    <w:rsid w:val="001937A2"/>
    <w:rsid w:val="0019543D"/>
    <w:rsid w:val="001A4F42"/>
    <w:rsid w:val="001E5232"/>
    <w:rsid w:val="001E5A87"/>
    <w:rsid w:val="001E6CDD"/>
    <w:rsid w:val="00203F12"/>
    <w:rsid w:val="00220011"/>
    <w:rsid w:val="00263129"/>
    <w:rsid w:val="002A5D45"/>
    <w:rsid w:val="002A6FF4"/>
    <w:rsid w:val="002E7A81"/>
    <w:rsid w:val="003234C2"/>
    <w:rsid w:val="003C320E"/>
    <w:rsid w:val="003E3ECF"/>
    <w:rsid w:val="003F0A44"/>
    <w:rsid w:val="003F1234"/>
    <w:rsid w:val="003F2CD6"/>
    <w:rsid w:val="003F38B3"/>
    <w:rsid w:val="0040225A"/>
    <w:rsid w:val="00422F6B"/>
    <w:rsid w:val="00426DD9"/>
    <w:rsid w:val="0043645C"/>
    <w:rsid w:val="0044038A"/>
    <w:rsid w:val="00456DFC"/>
    <w:rsid w:val="004E359E"/>
    <w:rsid w:val="004E3A5C"/>
    <w:rsid w:val="004E406B"/>
    <w:rsid w:val="004E7C02"/>
    <w:rsid w:val="005610B8"/>
    <w:rsid w:val="00567436"/>
    <w:rsid w:val="0057292B"/>
    <w:rsid w:val="005B69AF"/>
    <w:rsid w:val="005E4353"/>
    <w:rsid w:val="00600704"/>
    <w:rsid w:val="0063433F"/>
    <w:rsid w:val="0064662E"/>
    <w:rsid w:val="00663084"/>
    <w:rsid w:val="006C1272"/>
    <w:rsid w:val="00706C72"/>
    <w:rsid w:val="00733A29"/>
    <w:rsid w:val="00736921"/>
    <w:rsid w:val="007561A5"/>
    <w:rsid w:val="00761304"/>
    <w:rsid w:val="0076527A"/>
    <w:rsid w:val="007B02C3"/>
    <w:rsid w:val="007D1876"/>
    <w:rsid w:val="007D1BF4"/>
    <w:rsid w:val="007D1F8E"/>
    <w:rsid w:val="008020D0"/>
    <w:rsid w:val="00814656"/>
    <w:rsid w:val="00817EB1"/>
    <w:rsid w:val="00834E5B"/>
    <w:rsid w:val="008362F7"/>
    <w:rsid w:val="008933EE"/>
    <w:rsid w:val="008975B9"/>
    <w:rsid w:val="008D3D0A"/>
    <w:rsid w:val="009118CF"/>
    <w:rsid w:val="00914094"/>
    <w:rsid w:val="00915FD7"/>
    <w:rsid w:val="00931A38"/>
    <w:rsid w:val="0095442D"/>
    <w:rsid w:val="009B2556"/>
    <w:rsid w:val="009F5824"/>
    <w:rsid w:val="00A16131"/>
    <w:rsid w:val="00A4665C"/>
    <w:rsid w:val="00A83FCD"/>
    <w:rsid w:val="00A91D9B"/>
    <w:rsid w:val="00A976C0"/>
    <w:rsid w:val="00AA6C56"/>
    <w:rsid w:val="00AE2D52"/>
    <w:rsid w:val="00B11E62"/>
    <w:rsid w:val="00B3718B"/>
    <w:rsid w:val="00B93A38"/>
    <w:rsid w:val="00BD0934"/>
    <w:rsid w:val="00C00DB5"/>
    <w:rsid w:val="00C346B3"/>
    <w:rsid w:val="00C66072"/>
    <w:rsid w:val="00C705FA"/>
    <w:rsid w:val="00C82EFF"/>
    <w:rsid w:val="00CF0EE6"/>
    <w:rsid w:val="00CF1B97"/>
    <w:rsid w:val="00CF6D80"/>
    <w:rsid w:val="00D06845"/>
    <w:rsid w:val="00D3127B"/>
    <w:rsid w:val="00D3636E"/>
    <w:rsid w:val="00D543BB"/>
    <w:rsid w:val="00D54F72"/>
    <w:rsid w:val="00D7641C"/>
    <w:rsid w:val="00D8681B"/>
    <w:rsid w:val="00D93A6C"/>
    <w:rsid w:val="00DB1923"/>
    <w:rsid w:val="00E44A22"/>
    <w:rsid w:val="00EA286B"/>
    <w:rsid w:val="00F26445"/>
    <w:rsid w:val="00F34F60"/>
    <w:rsid w:val="00F5064B"/>
    <w:rsid w:val="00F51F42"/>
    <w:rsid w:val="00F55021"/>
    <w:rsid w:val="00F9150E"/>
    <w:rsid w:val="00F91554"/>
    <w:rsid w:val="00F96E12"/>
    <w:rsid w:val="00FC246E"/>
    <w:rsid w:val="00F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359E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4E359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E359E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4E359E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E359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2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362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absalon@u-bordeaux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ann.rayssac@u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mouche@u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20EF-D146-468C-839F-C9737A6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Links>
    <vt:vector size="18" baseType="variant">
      <vt:variant>
        <vt:i4>3211269</vt:i4>
      </vt:variant>
      <vt:variant>
        <vt:i4>42</vt:i4>
      </vt:variant>
      <vt:variant>
        <vt:i4>0</vt:i4>
      </vt:variant>
      <vt:variant>
        <vt:i4>5</vt:i4>
      </vt:variant>
      <vt:variant>
        <vt:lpwstr>mailto:yann.rayssac@u-bordeaux.fr</vt:lpwstr>
      </vt:variant>
      <vt:variant>
        <vt:lpwstr/>
      </vt:variant>
      <vt:variant>
        <vt:i4>8126531</vt:i4>
      </vt:variant>
      <vt:variant>
        <vt:i4>39</vt:i4>
      </vt:variant>
      <vt:variant>
        <vt:i4>0</vt:i4>
      </vt:variant>
      <vt:variant>
        <vt:i4>5</vt:i4>
      </vt:variant>
      <vt:variant>
        <vt:lpwstr>mailto:claire.mouche@u-bordeaux.fr</vt:lpwstr>
      </vt:variant>
      <vt:variant>
        <vt:lpwstr/>
      </vt:variant>
      <vt:variant>
        <vt:i4>5374077</vt:i4>
      </vt:variant>
      <vt:variant>
        <vt:i4>36</vt:i4>
      </vt:variant>
      <vt:variant>
        <vt:i4>0</vt:i4>
      </vt:variant>
      <vt:variant>
        <vt:i4>5</vt:i4>
      </vt:variant>
      <vt:variant>
        <vt:lpwstr>mailto:christelle.absalon@u-bordeaux.fr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RAYSSAC Yann</cp:lastModifiedBy>
  <cp:revision>2</cp:revision>
  <cp:lastPrinted>2021-02-19T09:03:00Z</cp:lastPrinted>
  <dcterms:created xsi:type="dcterms:W3CDTF">2021-02-26T13:33:00Z</dcterms:created>
  <dcterms:modified xsi:type="dcterms:W3CDTF">2021-02-26T13:33:00Z</dcterms:modified>
</cp:coreProperties>
</file>